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312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422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</w:p>
    <w:p>
      <w:pPr>
        <w:widowControl w:val="0"/>
        <w:spacing w:before="0" w:after="0" w:line="312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3021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</w:p>
    <w:p>
      <w:pPr>
        <w:widowControl w:val="0"/>
        <w:spacing w:before="0" w:after="0" w:line="312" w:lineRule="atLeast"/>
      </w:pPr>
    </w:p>
    <w:p>
      <w:pPr>
        <w:widowControl w:val="0"/>
        <w:spacing w:before="0" w:after="0" w:line="312" w:lineRule="atLeast"/>
        <w:ind w:left="1440" w:right="2170" w:firstLine="72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widowControl w:val="0"/>
        <w:spacing w:before="0" w:after="0" w:line="312" w:lineRule="atLeast"/>
        <w:ind w:right="2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равонарушении</w:t>
      </w:r>
    </w:p>
    <w:p>
      <w:pPr>
        <w:widowControl w:val="0"/>
        <w:spacing w:before="0" w:after="0" w:line="312" w:lineRule="atLeast"/>
        <w:ind w:right="20"/>
        <w:jc w:val="center"/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Arial" w:eastAsia="Arial" w:hAnsi="Arial" w:cs="Arial"/>
          <w:sz w:val="28"/>
          <w:szCs w:val="28"/>
        </w:rPr>
        <w:t xml:space="preserve">                               </w:t>
      </w:r>
      <w:r>
        <w:rPr>
          <w:rFonts w:ascii="Arial" w:eastAsia="Arial" w:hAnsi="Arial" w:cs="Arial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И.о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628449, Ханты-Мансийский автономный округ – Югра, Тюменская область, Сургутский район, г.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 Салавата Юлаева,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widowControl w:val="0"/>
        <w:spacing w:before="0" w:after="0" w:line="317" w:lineRule="atLeast"/>
        <w:ind w:right="48"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административное дело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17" w:lineRule="atLeast"/>
        <w:ind w:right="48"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Джураева Фарруха Рахимовича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к административной ответственности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административные правонарушения, предусмотренные Главой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правонарушениях,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ст.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 w:line="317" w:lineRule="atLeast"/>
        <w:ind w:firstLine="87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Должностному лицу </w:t>
      </w:r>
      <w:r>
        <w:rPr>
          <w:rFonts w:ascii="Times New Roman" w:eastAsia="Times New Roman" w:hAnsi="Times New Roman" w:cs="Times New Roman"/>
          <w:sz w:val="28"/>
          <w:szCs w:val="28"/>
        </w:rPr>
        <w:t>Кудинову Н.Ю.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разъяснены права, предусмотренные ст. </w:t>
      </w:r>
      <w:r>
        <w:rPr>
          <w:rFonts w:ascii="Times New Roman" w:eastAsia="Times New Roman" w:hAnsi="Times New Roman" w:cs="Times New Roman"/>
          <w:sz w:val="28"/>
          <w:szCs w:val="28"/>
        </w:rPr>
        <w:t>25.1 Кодекса Российской Федерации об административном правонарушении.</w:t>
      </w:r>
    </w:p>
    <w:p>
      <w:pPr>
        <w:widowControl w:val="0"/>
        <w:spacing w:before="0" w:after="0" w:line="317" w:lineRule="atLeast"/>
        <w:ind w:firstLine="878"/>
        <w:jc w:val="both"/>
      </w:pPr>
    </w:p>
    <w:p>
      <w:pPr>
        <w:widowControl w:val="0"/>
        <w:spacing w:before="0" w:after="0" w:line="317" w:lineRule="atLeast"/>
        <w:ind w:right="48" w:firstLine="403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widowControl w:val="0"/>
        <w:spacing w:before="0" w:after="0" w:line="317" w:lineRule="atLeast"/>
        <w:ind w:right="48" w:firstLine="4037"/>
        <w:jc w:val="both"/>
      </w:pPr>
    </w:p>
    <w:p>
      <w:pPr>
        <w:widowControl w:val="0"/>
        <w:spacing w:before="0" w:after="0"/>
        <w:ind w:firstLine="1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Джураев 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мастером участка треста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cat-UserDefinedgrp-38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исполняющ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должностные </w:t>
      </w:r>
      <w:r>
        <w:rPr>
          <w:rFonts w:ascii="Times New Roman" w:eastAsia="Times New Roman" w:hAnsi="Times New Roman" w:cs="Times New Roman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содержанию дорог,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9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п. 2 ст. 12 Федерального закона от 10.12.1995 года № 196-ФЗ «О безопасности дорожного движения»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ется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которое возложена обязанность по содержанию </w:t>
      </w:r>
      <w:r>
        <w:rPr>
          <w:rFonts w:ascii="Times New Roman" w:eastAsia="Times New Roman" w:hAnsi="Times New Roman" w:cs="Times New Roman"/>
          <w:sz w:val="28"/>
          <w:szCs w:val="28"/>
        </w:rPr>
        <w:t>автомобильной дороги «Лянтор-Нижнесортымский»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Сургутском районе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нормативов и стандартов в области безопасности дорожного движения,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вышеуказанного федерального закона, вследствие чего не выполнил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обеспечению безопасности дорожного движения при содержании </w:t>
      </w:r>
      <w:r>
        <w:rPr>
          <w:rFonts w:ascii="Times New Roman" w:eastAsia="Times New Roman" w:hAnsi="Times New Roman" w:cs="Times New Roman"/>
          <w:sz w:val="28"/>
          <w:szCs w:val="28"/>
        </w:rPr>
        <w:t>автомобильной дороги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именно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widowControl w:val="0"/>
        <w:spacing w:before="0" w:after="0"/>
        <w:ind w:firstLine="12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отсутствует дорожная разметка 1.5 автомобильной дороги 81 км+510 м. Лянтор-Нижнесортымский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1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указывают, что в действиях должностного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дорог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улиц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общего пользования, усматриваются признаки нарушения обязательных требований, предусмотренных п.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.1 ГОСТ Р 50597-2017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«Основных положений по допуску транспортных средств к </w:t>
      </w:r>
      <w:r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обязанности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 по обеспечению </w:t>
      </w: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движения» П</w:t>
      </w:r>
      <w:r>
        <w:rPr>
          <w:rFonts w:ascii="Times New Roman" w:eastAsia="Times New Roman" w:hAnsi="Times New Roman" w:cs="Times New Roman"/>
          <w:sz w:val="28"/>
          <w:szCs w:val="28"/>
        </w:rPr>
        <w:t>равил дорожного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вижения РФ, что в </w:t>
      </w:r>
      <w:r>
        <w:rPr>
          <w:rFonts w:ascii="Times New Roman" w:eastAsia="Times New Roman" w:hAnsi="Times New Roman" w:cs="Times New Roman"/>
          <w:sz w:val="28"/>
          <w:szCs w:val="28"/>
        </w:rPr>
        <w:t>свою очередь создало помехи в дорожном движении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реальную угрозу жизни и здоровью участников дорожного движения.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Джураев Ф.Р.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был, 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 w:line="317" w:lineRule="atLeast"/>
        <w:ind w:right="62" w:firstLine="51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а так 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26.2 Кодекса Российской Федерации об административных правонарушения, и признаются судом относимыми, допустимыми и достоверными.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ст. 1</w:t>
      </w:r>
      <w:r>
        <w:rPr>
          <w:rFonts w:ascii="Times New Roman" w:eastAsia="Times New Roman" w:hAnsi="Times New Roman" w:cs="Times New Roman"/>
          <w:sz w:val="28"/>
          <w:szCs w:val="28"/>
        </w:rPr>
        <w:t>2.34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случаях, если пользование такими участками угрожает безопасности дорожного движения, -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до тридцати тысяч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 на основании ст. 4.2 Кодекса Российской Федерации об административных правонарушениях – судом не установлено.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10" w:after="0" w:line="317" w:lineRule="atLeast"/>
        <w:ind w:right="10" w:firstLine="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и степень 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данные о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должностном лице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наличие отягчающего 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назначения наказания в виде административно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штрафа в минимальном размере,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ответственности.</w:t>
      </w:r>
    </w:p>
    <w:p>
      <w:pPr>
        <w:widowControl w:val="0"/>
        <w:spacing w:before="0" w:after="0" w:line="317" w:lineRule="atLeast"/>
        <w:ind w:left="67" w:right="14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29.10; 29.11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</w:t>
      </w:r>
    </w:p>
    <w:p>
      <w:pPr>
        <w:widowControl w:val="0"/>
        <w:spacing w:before="0" w:after="0" w:line="317" w:lineRule="atLeast"/>
        <w:ind w:left="67" w:right="14" w:firstLine="710"/>
        <w:jc w:val="both"/>
      </w:pPr>
    </w:p>
    <w:p>
      <w:pPr>
        <w:widowControl w:val="0"/>
        <w:spacing w:before="10" w:after="0" w:line="317" w:lineRule="atLeast"/>
        <w:ind w:left="4632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10" w:after="0" w:line="317" w:lineRule="atLeast"/>
        <w:ind w:left="4632"/>
      </w:pPr>
    </w:p>
    <w:p>
      <w:pPr>
        <w:widowControl w:val="0"/>
        <w:spacing w:before="0" w:after="0" w:line="317" w:lineRule="atLeast"/>
        <w:ind w:right="2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Джураева Фарруха Рахимовича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и назначить ему 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widowControl w:val="0"/>
        <w:spacing w:before="0" w:after="0" w:line="317" w:lineRule="atLeast"/>
        <w:ind w:left="10" w:right="19" w:firstLine="70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должностному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лицу </w:t>
      </w:r>
      <w:r>
        <w:rPr>
          <w:rFonts w:ascii="Times New Roman" w:eastAsia="Times New Roman" w:hAnsi="Times New Roman" w:cs="Times New Roman"/>
          <w:sz w:val="28"/>
          <w:szCs w:val="28"/>
        </w:rPr>
        <w:t>Джураев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1,3 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31.5 Кодекса Российской Федерации об административных правонарушениях,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>
      <w:pPr>
        <w:widowControl w:val="0"/>
        <w:spacing w:before="0" w:after="0" w:line="317" w:lineRule="atLeast"/>
        <w:ind w:left="10" w:right="14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по приему платежей физических лиц, или банковскому платежному </w:t>
      </w:r>
      <w:r>
        <w:rPr>
          <w:rFonts w:ascii="Times New Roman" w:eastAsia="Times New Roman" w:hAnsi="Times New Roman" w:cs="Times New Roman"/>
          <w:sz w:val="28"/>
          <w:szCs w:val="28"/>
        </w:rPr>
        <w:t>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 на банковские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олучатель платежа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Ханты-Мансийскому автономному о</w:t>
      </w:r>
      <w:r>
        <w:rPr>
          <w:rFonts w:ascii="Times New Roman" w:eastAsia="Times New Roman" w:hAnsi="Times New Roman" w:cs="Times New Roman"/>
          <w:sz w:val="28"/>
          <w:szCs w:val="28"/>
        </w:rPr>
        <w:t>кругу - Югре (УМВД России по ХМАО – Югре)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ИНН: 8601010390, КПП: 860101001,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ОКТМО 71826000, </w:t>
      </w:r>
      <w:r>
        <w:rPr>
          <w:rFonts w:ascii="Times New Roman" w:eastAsia="Times New Roman" w:hAnsi="Times New Roman" w:cs="Times New Roman"/>
          <w:sz w:val="28"/>
          <w:szCs w:val="28"/>
        </w:rPr>
        <w:t>№ счета получателя: 03100643000000018700, кор. сч. 40102810245370000007, ОКЦ № 8 УГУ Банка России//УФК по Ханты-Мансийскому автономному округу – Югре г. Ханты-Мансийск, БИК 007162163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КБК 18811601121010001140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18810486260740005429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назначение платежа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0422</w:t>
      </w:r>
      <w:r>
        <w:rPr>
          <w:rFonts w:ascii="Times New Roman" w:eastAsia="Times New Roman" w:hAnsi="Times New Roman" w:cs="Times New Roman"/>
          <w:sz w:val="28"/>
          <w:szCs w:val="28"/>
        </w:rPr>
        <w:t>/1505/202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 w:line="317" w:lineRule="atLeast"/>
        <w:ind w:left="29" w:right="5"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widowControl w:val="0"/>
        <w:spacing w:before="0" w:after="0" w:line="317" w:lineRule="atLeast"/>
        <w:ind w:left="29" w:right="5" w:firstLine="715"/>
        <w:jc w:val="both"/>
      </w:pPr>
    </w:p>
    <w:p>
      <w:pPr>
        <w:widowControl w:val="0"/>
        <w:spacing w:before="10" w:after="0" w:line="317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</w:t>
      </w:r>
      <w:r>
        <w:rPr>
          <w:rFonts w:ascii="Times New Roman" w:eastAsia="Times New Roman" w:hAnsi="Times New Roman" w:cs="Times New Roman"/>
          <w:sz w:val="28"/>
          <w:szCs w:val="28"/>
        </w:rPr>
        <w:t>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2441376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18">
    <w:name w:val="cat-UserDefined grp-38 rplc-18"/>
    <w:basedOn w:val="DefaultParagraphFont"/>
  </w:style>
  <w:style w:type="character" w:customStyle="1" w:styleId="cat-UserDefinedgrp-39rplc-20">
    <w:name w:val="cat-UserDefined grp-39 rplc-2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7650F-F495-4DBB-A3E7-88F1149258B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